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52" w:rsidRPr="00714FE5" w:rsidRDefault="00CB5577">
      <w:pPr>
        <w:rPr>
          <w:rFonts w:ascii="Times New Roman" w:hAnsi="Times New Roman" w:cs="Times New Roman"/>
          <w:b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b/>
          <w:color w:val="3F3F3F"/>
          <w:shd w:val="clear" w:color="auto" w:fill="FFFFFF"/>
          <w:lang w:val="lt-LT"/>
        </w:rPr>
        <w:t>Bakalauro studijos</w:t>
      </w:r>
    </w:p>
    <w:p w:rsidR="00CB5577" w:rsidRPr="00714FE5" w:rsidRDefault="00CB5577" w:rsidP="00CB5577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color w:val="3F3F3F"/>
          <w:u w:val="single"/>
          <w:shd w:val="clear" w:color="auto" w:fill="FFFFFF"/>
          <w:lang w:val="lt-LT"/>
        </w:rPr>
        <w:t>Teoriniai dalykai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:</w:t>
      </w:r>
    </w:p>
    <w:p w:rsidR="00714FE5" w:rsidRPr="00714FE5" w:rsidRDefault="00714FE5" w:rsidP="00714FE5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Muzikinės folkloristikos pagrindai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: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Choreologija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dr. D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Urbanavičienė)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Muzikinės folkloristikos pagrindai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: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Dainologija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dr. R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Astrauskas, prof. dr. D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Vyčinienė)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Muzikinės folkloristikos pagrindai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: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Instrumentologija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E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Vyčinas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)</w:t>
      </w:r>
    </w:p>
    <w:p w:rsidR="00714FE5" w:rsidRPr="00714FE5" w:rsidRDefault="00714FE5" w:rsidP="00714FE5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Etnomuzikologijos įvadas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: Muzikinio folkloro rinkimo metodika (prof. dr. R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Ambrazevičius)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Etnomuzikologijos įvadas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: Etnomuzikologijos raida ir mokyklos (doc. dr. R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Astrauskas)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Etnomuzikologijos įvadas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: Lietuvių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etnomuzikologijos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istoriografija ir tyrimai (doc. dr. R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Astrauskas)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Etnomuzikologijos įvadas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: Etninės muzikos transkripcija (prof. dr. R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Ambrazevičius)</w:t>
      </w:r>
    </w:p>
    <w:p w:rsidR="00714FE5" w:rsidRPr="00714FE5" w:rsidRDefault="00714FE5" w:rsidP="00714FE5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Muzikinė dialektologija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: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dainologija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D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. 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Vyčinienė)</w:t>
      </w:r>
    </w:p>
    <w:p w:rsidR="00714FE5" w:rsidRPr="00714FE5" w:rsidRDefault="00714FE5" w:rsidP="00CB5577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Muzikinė dialektologija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: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instrumentologija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E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Vyčinas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Akustikos pagrindai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R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Ambrazevičius)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Muzikos akustika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R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Ambrazevičius)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Etninės muzikos dėstymo metodika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D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Vyčinienė)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Muzikinės ne Europos tautų kultūros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: Azija, Okeanija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E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Vyčinas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)</w:t>
      </w:r>
    </w:p>
    <w:p w:rsidR="00714FE5" w:rsidRPr="00714FE5" w:rsidRDefault="00714FE5" w:rsidP="00714FE5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lang w:val="lt-LT"/>
        </w:rPr>
        <w:t>Muzikinės ne Europos  tautų kultūros</w:t>
      </w:r>
      <w:r w:rsidRPr="00714FE5">
        <w:rPr>
          <w:rFonts w:ascii="Times New Roman" w:hAnsi="Times New Roman" w:cs="Times New Roman"/>
          <w:color w:val="3F3F3F"/>
          <w:lang w:val="lt-LT"/>
        </w:rPr>
        <w:t xml:space="preserve">: Amerika, Afrika 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(doc. E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Vyčinas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)</w:t>
      </w:r>
    </w:p>
    <w:p w:rsidR="00714FE5" w:rsidRPr="00714FE5" w:rsidRDefault="00714FE5" w:rsidP="00CB5577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</w:p>
    <w:p w:rsidR="00A34A52" w:rsidRPr="00714FE5" w:rsidRDefault="00A34A52" w:rsidP="00CB5577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color w:val="3F3F3F"/>
          <w:u w:val="single"/>
          <w:shd w:val="clear" w:color="auto" w:fill="FFFFFF"/>
          <w:lang w:val="lt-LT"/>
        </w:rPr>
        <w:t>Praktiniai dalykai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:</w:t>
      </w:r>
    </w:p>
    <w:p w:rsidR="00714FE5" w:rsidRPr="00714FE5" w:rsidRDefault="007570DA" w:rsidP="00CB5577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Folkloro ansamblio studija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E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Vyčinas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, 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prof. dr. R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Ambrazevičius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, 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(doc. dr. D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Urbanavičienė)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Tradiciniai šokiai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dr. D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Urbanavičienė)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="00714FE5"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Sutartinių giedojimas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D. Vyčinienė)</w:t>
      </w:r>
      <w:r w:rsidR="00714FE5" w:rsidRPr="00714FE5">
        <w:rPr>
          <w:rFonts w:ascii="Times New Roman" w:hAnsi="Times New Roman" w:cs="Times New Roman"/>
          <w:color w:val="3F3F3F"/>
          <w:lang w:val="lt-LT"/>
        </w:rPr>
        <w:br/>
      </w:r>
      <w:r w:rsidR="00714FE5"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Tradicinė kapela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E. </w:t>
      </w:r>
      <w:proofErr w:type="spellStart"/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Vyčinas</w:t>
      </w:r>
      <w:proofErr w:type="spellEnd"/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)</w:t>
      </w:r>
    </w:p>
    <w:p w:rsidR="00E252F1" w:rsidRPr="00714FE5" w:rsidRDefault="00A34A52" w:rsidP="00CB5577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Solfedžio etnomuzikologams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D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Vyčinienė)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="00714FE5"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Ekspedicijų praktika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dr. D. Urbanavičienė)</w:t>
      </w:r>
      <w:r w:rsidR="00714FE5"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Etninės muzikos transkribavimo praktika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R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Ambrazevičius)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="00714FE5"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Folkloro vadovo praktika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D. Vyčinienė)</w:t>
      </w:r>
      <w:r w:rsidR="00714FE5" w:rsidRPr="00714FE5">
        <w:rPr>
          <w:rFonts w:ascii="Times New Roman" w:hAnsi="Times New Roman" w:cs="Times New Roman"/>
          <w:color w:val="3F3F3F"/>
          <w:lang w:val="lt-LT"/>
        </w:rPr>
        <w:br/>
      </w:r>
      <w:r w:rsidR="00E252F1" w:rsidRPr="00714FE5">
        <w:rPr>
          <w:rFonts w:ascii="Times New Roman" w:hAnsi="Times New Roman" w:cs="Times New Roman"/>
          <w:i/>
          <w:color w:val="3F3F3F"/>
          <w:lang w:val="lt-LT"/>
        </w:rPr>
        <w:t>Archyvinė praktika</w:t>
      </w:r>
      <w:r w:rsidR="00E252F1" w:rsidRPr="00714FE5">
        <w:rPr>
          <w:rFonts w:ascii="Times New Roman" w:hAnsi="Times New Roman" w:cs="Times New Roman"/>
          <w:color w:val="3F3F3F"/>
          <w:lang w:val="lt-LT"/>
        </w:rPr>
        <w:t xml:space="preserve"> </w:t>
      </w:r>
      <w:r w:rsidR="00E252F1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(doc. dr. D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="00E252F1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Urbanavičienė)</w:t>
      </w:r>
    </w:p>
    <w:p w:rsidR="00714FE5" w:rsidRPr="00714FE5" w:rsidRDefault="00714FE5" w:rsidP="00CB5577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Redaktoriaus praktika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Z. Kelmickaitė)</w:t>
      </w:r>
    </w:p>
    <w:p w:rsidR="00E252F1" w:rsidRPr="00714FE5" w:rsidRDefault="00E252F1" w:rsidP="00CB5577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Pedagoginė praktika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dr. G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Kirdienė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)</w:t>
      </w:r>
    </w:p>
    <w:p w:rsidR="00CB5577" w:rsidRPr="00714FE5" w:rsidRDefault="00CB5577" w:rsidP="00CB5577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lang w:val="lt-LT"/>
        </w:rPr>
        <w:t>Pasirenkamasis instrumentas</w:t>
      </w:r>
      <w:r w:rsidRPr="00714FE5">
        <w:rPr>
          <w:rFonts w:ascii="Times New Roman" w:hAnsi="Times New Roman" w:cs="Times New Roman"/>
          <w:color w:val="3F3F3F"/>
          <w:lang w:val="lt-LT"/>
        </w:rPr>
        <w:t xml:space="preserve"> /</w:t>
      </w:r>
      <w:r w:rsidRPr="00714FE5">
        <w:rPr>
          <w:rFonts w:ascii="Times New Roman" w:hAnsi="Times New Roman" w:cs="Times New Roman"/>
          <w:i/>
          <w:color w:val="3F3F3F"/>
          <w:lang w:val="lt-LT"/>
        </w:rPr>
        <w:t xml:space="preserve"> dainavimas</w:t>
      </w:r>
      <w:r w:rsidRPr="00714FE5">
        <w:rPr>
          <w:rFonts w:ascii="Times New Roman" w:hAnsi="Times New Roman" w:cs="Times New Roman"/>
          <w:color w:val="3F3F3F"/>
          <w:lang w:val="lt-LT"/>
        </w:rPr>
        <w:t xml:space="preserve"> 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(doc. E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Vyčinas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, 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doc. dr. G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Kirdienė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)</w:t>
      </w:r>
    </w:p>
    <w:p w:rsidR="00714FE5" w:rsidRPr="00714FE5" w:rsidRDefault="00714FE5" w:rsidP="00714FE5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Folkloro renginių organizavimas ir vadyba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doc. Z. Kelmickaitė)</w:t>
      </w:r>
    </w:p>
    <w:p w:rsidR="00CB5577" w:rsidRPr="00714FE5" w:rsidRDefault="00A34A52" w:rsidP="00CB5577">
      <w:pPr>
        <w:spacing w:after="0" w:line="240" w:lineRule="auto"/>
        <w:rPr>
          <w:rFonts w:ascii="Times New Roman" w:hAnsi="Times New Roman" w:cs="Times New Roman"/>
          <w:b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Kurso darbas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(įvairūs katedros dėstytojai, pagal temą)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Bakalauro darbas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(įvairūs katedros dėstytojai, pagal temą)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</w:p>
    <w:p w:rsidR="00A34A52" w:rsidRPr="00714FE5" w:rsidRDefault="00A34A52" w:rsidP="00CB5577">
      <w:pPr>
        <w:spacing w:after="0" w:line="240" w:lineRule="auto"/>
        <w:rPr>
          <w:rFonts w:ascii="Times New Roman" w:hAnsi="Times New Roman" w:cs="Times New Roman"/>
          <w:b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b/>
          <w:color w:val="3F3F3F"/>
          <w:shd w:val="clear" w:color="auto" w:fill="FFFFFF"/>
          <w:lang w:val="lt-LT"/>
        </w:rPr>
        <w:t>Magistro studij</w:t>
      </w:r>
      <w:r w:rsidR="00CB5577" w:rsidRPr="00714FE5">
        <w:rPr>
          <w:rFonts w:ascii="Times New Roman" w:hAnsi="Times New Roman" w:cs="Times New Roman"/>
          <w:b/>
          <w:color w:val="3F3F3F"/>
          <w:shd w:val="clear" w:color="auto" w:fill="FFFFFF"/>
          <w:lang w:val="lt-LT"/>
        </w:rPr>
        <w:t>os</w:t>
      </w:r>
      <w:r w:rsidRPr="00714FE5">
        <w:rPr>
          <w:rFonts w:ascii="Times New Roman" w:hAnsi="Times New Roman" w:cs="Times New Roman"/>
          <w:b/>
          <w:color w:val="3F3F3F"/>
          <w:shd w:val="clear" w:color="auto" w:fill="FFFFFF"/>
          <w:lang w:val="lt-LT"/>
        </w:rPr>
        <w:t xml:space="preserve"> </w:t>
      </w:r>
    </w:p>
    <w:p w:rsidR="00714FE5" w:rsidRPr="00714FE5" w:rsidRDefault="00A34A52" w:rsidP="00CB5577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Europos tautų polifonija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(prof. dr. D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Vyčinienė)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="00714FE5"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Lietuvių liaudies instrumentinės muzikos analizės pagrindai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dr. G. </w:t>
      </w:r>
      <w:proofErr w:type="spellStart"/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Kirdienė</w:t>
      </w:r>
      <w:proofErr w:type="spellEnd"/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)</w:t>
      </w:r>
    </w:p>
    <w:p w:rsidR="00714FE5" w:rsidRPr="00714FE5" w:rsidRDefault="00A34A52" w:rsidP="00714FE5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proofErr w:type="spellStart"/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Psichoakustiniai</w:t>
      </w:r>
      <w:proofErr w:type="spellEnd"/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 xml:space="preserve"> ir statistiniai muzikos tyrimo metodai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R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Ambrazevičius)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="00CB5577"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Muzikinė antropologija</w:t>
      </w:r>
      <w:r w:rsidR="00CB5577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D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="00CB5577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Vyčinienė)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="00714FE5"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Šokio etnologija</w:t>
      </w:r>
      <w:r w:rsidR="00714FE5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dr. D. Urbanavičienė)</w:t>
      </w:r>
    </w:p>
    <w:p w:rsidR="00E252F1" w:rsidRPr="00714FE5" w:rsidRDefault="00714FE5" w:rsidP="00714FE5">
      <w:pPr>
        <w:spacing w:after="0" w:line="240" w:lineRule="auto"/>
        <w:rPr>
          <w:rFonts w:ascii="Times New Roman" w:hAnsi="Times New Roman" w:cs="Times New Roman"/>
          <w:color w:val="3F3F3F"/>
          <w:shd w:val="clear" w:color="auto" w:fill="FFFFFF"/>
          <w:lang w:val="lt-LT"/>
        </w:rPr>
      </w:pP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Šokio antropologija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dr. D. Urbanavičienė)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Europos tautų tradicinė muzika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E.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Vyčinas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, doc. dr. R. Astrauskas)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Pasaulio muzika: tradicinės muzikos kultūros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(doc. E. </w:t>
      </w:r>
      <w:proofErr w:type="spellStart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Vyčinas</w:t>
      </w:r>
      <w:proofErr w:type="spellEnd"/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)</w:t>
      </w:r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="00A34A52"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Kognityvinė muzikos psichologija</w:t>
      </w:r>
      <w:r w:rsidR="00A34A52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R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.</w:t>
      </w:r>
      <w:r w:rsidR="00A34A52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Ambrazevičius)</w:t>
      </w:r>
      <w:r w:rsidR="00A34A52" w:rsidRPr="00714FE5">
        <w:rPr>
          <w:rFonts w:ascii="Times New Roman" w:hAnsi="Times New Roman" w:cs="Times New Roman"/>
          <w:color w:val="3F3F3F"/>
          <w:lang w:val="lt-LT"/>
        </w:rPr>
        <w:br/>
      </w:r>
      <w:r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Šiuolaikinės tradicinės muzikos srovės</w:t>
      </w:r>
      <w:r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(prof. dr. R. Ambrazevičius)</w:t>
      </w:r>
      <w:bookmarkStart w:id="0" w:name="_GoBack"/>
      <w:bookmarkEnd w:id="0"/>
      <w:r w:rsidRPr="00714FE5">
        <w:rPr>
          <w:rFonts w:ascii="Times New Roman" w:hAnsi="Times New Roman" w:cs="Times New Roman"/>
          <w:color w:val="3F3F3F"/>
          <w:lang w:val="lt-LT"/>
        </w:rPr>
        <w:br/>
      </w:r>
      <w:r w:rsidR="00A34A52"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Mokslo darbas</w:t>
      </w:r>
      <w:r w:rsidR="00A34A52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</w:t>
      </w:r>
      <w:r w:rsidR="00A34A52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(įvairūs katedros dėstytojai, pagal temą)</w:t>
      </w:r>
      <w:r w:rsidR="00A34A52" w:rsidRPr="00714FE5">
        <w:rPr>
          <w:rFonts w:ascii="Times New Roman" w:hAnsi="Times New Roman" w:cs="Times New Roman"/>
          <w:color w:val="3F3F3F"/>
          <w:lang w:val="lt-LT"/>
        </w:rPr>
        <w:br/>
      </w:r>
      <w:r w:rsidR="00A34A52" w:rsidRPr="00714FE5">
        <w:rPr>
          <w:rFonts w:ascii="Times New Roman" w:hAnsi="Times New Roman" w:cs="Times New Roman"/>
          <w:i/>
          <w:color w:val="3F3F3F"/>
          <w:shd w:val="clear" w:color="auto" w:fill="FFFFFF"/>
          <w:lang w:val="lt-LT"/>
        </w:rPr>
        <w:t>Magistro darbas</w:t>
      </w:r>
      <w:r w:rsidR="00A34A52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 xml:space="preserve"> </w:t>
      </w:r>
      <w:r w:rsidR="00A34A52" w:rsidRPr="00714FE5">
        <w:rPr>
          <w:rFonts w:ascii="Times New Roman" w:hAnsi="Times New Roman" w:cs="Times New Roman"/>
          <w:color w:val="3F3F3F"/>
          <w:shd w:val="clear" w:color="auto" w:fill="FFFFFF"/>
          <w:lang w:val="lt-LT"/>
        </w:rPr>
        <w:t>(įvairūs katedros dėstytojai, pagal temą)</w:t>
      </w:r>
      <w:r w:rsidR="00A34A52" w:rsidRPr="00714FE5">
        <w:rPr>
          <w:rFonts w:ascii="Times New Roman" w:hAnsi="Times New Roman" w:cs="Times New Roman"/>
          <w:color w:val="3F3F3F"/>
          <w:lang w:val="lt-LT"/>
        </w:rPr>
        <w:br/>
      </w:r>
      <w:r w:rsidR="00A34A52" w:rsidRPr="00714FE5">
        <w:rPr>
          <w:rFonts w:ascii="Times New Roman" w:hAnsi="Times New Roman" w:cs="Times New Roman"/>
          <w:color w:val="3F3F3F"/>
          <w:lang w:val="lt-LT"/>
        </w:rPr>
        <w:br/>
      </w:r>
    </w:p>
    <w:sectPr w:rsidR="00E252F1" w:rsidRPr="00714FE5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52"/>
    <w:rsid w:val="005234E1"/>
    <w:rsid w:val="00714FE5"/>
    <w:rsid w:val="007570DA"/>
    <w:rsid w:val="00A34A52"/>
    <w:rsid w:val="00AD7C51"/>
    <w:rsid w:val="00CB5577"/>
    <w:rsid w:val="00E2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E3799-69B6-4E84-8811-5A4AEB68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Vyčinienė</dc:creator>
  <cp:keywords/>
  <dc:description/>
  <cp:lastModifiedBy>Daiva Vyčinienė</cp:lastModifiedBy>
  <cp:revision>1</cp:revision>
  <dcterms:created xsi:type="dcterms:W3CDTF">2017-02-10T13:36:00Z</dcterms:created>
  <dcterms:modified xsi:type="dcterms:W3CDTF">2017-02-10T14:28:00Z</dcterms:modified>
</cp:coreProperties>
</file>